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96" w:rsidRPr="00025F96" w:rsidRDefault="00025F96" w:rsidP="00025F96">
      <w:pPr>
        <w:spacing w:after="0" w:line="300" w:lineRule="atLeast"/>
        <w:jc w:val="center"/>
        <w:outlineLvl w:val="0"/>
        <w:rPr>
          <w:rFonts w:ascii="Arial" w:eastAsia="Times New Roman" w:hAnsi="Arial" w:cs="Arial"/>
          <w:color w:val="700000"/>
          <w:kern w:val="36"/>
          <w:sz w:val="38"/>
          <w:szCs w:val="38"/>
        </w:rPr>
      </w:pPr>
      <w:r w:rsidRPr="00025F96">
        <w:rPr>
          <w:rFonts w:ascii="Arial" w:eastAsia="Times New Roman" w:hAnsi="Arial" w:cs="Arial"/>
          <w:color w:val="700000"/>
          <w:kern w:val="36"/>
          <w:sz w:val="38"/>
          <w:szCs w:val="38"/>
        </w:rPr>
        <w:t>Условия организации обучения и воспитания обучающихся с ОВЗ и инвалидов</w:t>
      </w:r>
    </w:p>
    <w:p w:rsidR="00025F96" w:rsidRPr="00025F96" w:rsidRDefault="00025F96" w:rsidP="00025F96">
      <w:pPr>
        <w:spacing w:before="150" w:after="0" w:line="195" w:lineRule="atLeast"/>
        <w:rPr>
          <w:rFonts w:ascii="Times New Roman" w:eastAsia="Times New Roman" w:hAnsi="Times New Roman" w:cs="Times New Roman"/>
          <w:color w:val="444444"/>
          <w:sz w:val="17"/>
          <w:szCs w:val="17"/>
        </w:rPr>
      </w:pPr>
      <w:r w:rsidRPr="00025F96">
        <w:rPr>
          <w:rFonts w:ascii="Times New Roman" w:eastAsia="Times New Roman" w:hAnsi="Times New Roman" w:cs="Times New Roman"/>
          <w:color w:val="444444"/>
          <w:sz w:val="17"/>
          <w:szCs w:val="17"/>
        </w:rPr>
        <w:t xml:space="preserve"> </w:t>
      </w:r>
    </w:p>
    <w:tbl>
      <w:tblPr>
        <w:tblW w:w="900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697"/>
      </w:tblGrid>
      <w:tr w:rsidR="00025F96" w:rsidRPr="00025F96" w:rsidTr="00025F96">
        <w:trPr>
          <w:trHeight w:val="315"/>
        </w:trPr>
        <w:tc>
          <w:tcPr>
            <w:tcW w:w="8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Условия организации обучения и воспитания обучающихся с ограниченными возможностями здоровья и инвалидов</w:t>
            </w:r>
          </w:p>
        </w:tc>
      </w:tr>
      <w:tr w:rsidR="00025F96" w:rsidRPr="00025F96" w:rsidTr="00025F96">
        <w:trPr>
          <w:trHeight w:val="315"/>
        </w:trPr>
        <w:tc>
          <w:tcPr>
            <w:tcW w:w="1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паспорта доступности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5A48DC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025F96" w:rsidRPr="00025F9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Паспорт доступности</w:t>
              </w:r>
            </w:hyperlink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информации об условиях обучения инвалидов и лиц с ОВЗ, адаптированные образовательные программы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адаптированная образовательная программа. Для детей – инвалидов разрабатывается индивидуальная коррекционно-развивающая программа с учетом индивидуальной программы реабилитации ребенка-инвалида.</w:t>
            </w:r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информации о реализуемых формах обучения: </w:t>
            </w:r>
            <w:proofErr w:type="gramStart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дистанционная</w:t>
            </w:r>
            <w:proofErr w:type="gramEnd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, семейное образование, самообразование и др.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 – очная (инклюзив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 – в общеразвивающих группах</w:t>
            </w: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приспособленной входной группы здания для ЛОВЗ (пандусы и другие устройства, приспособления)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5A48DC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Планируется установить </w:t>
            </w: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звонок на входе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5A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="005A48D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025F96" w:rsidRPr="00025F96" w:rsidTr="00025F96">
        <w:trPr>
          <w:trHeight w:val="76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возможностей перемещения ЛОВЗ внутри здания (приспособление коридоров, лестниц, лифтов и т.д.)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лестницы имеют поручни</w:t>
            </w:r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для ЛОВЗ (перила, поручни, специализированное сантехническое оборудование и.т.д.)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5F96" w:rsidRPr="00025F96" w:rsidTr="00025F96">
        <w:trPr>
          <w:trHeight w:val="94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Оснащение зданий и сооружений системами противопожарной сигнализации и оповещения с дублирующими световыми </w:t>
            </w: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устройствами, информационными табло с тактильной (пространственно-рельефной) информацией и др.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Здание оснащено  системой противопожарной сигнализации и оповещения и световыми табло «Выход»</w:t>
            </w:r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Использование мультимедийных средств, наличие оргтехники, </w:t>
            </w:r>
            <w:proofErr w:type="gramStart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слайд-проекторов</w:t>
            </w:r>
            <w:proofErr w:type="gramEnd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электронной доски с технологией лазерного сканирования и др.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 телевизоры, DVD, планшеты, магнитолы, музыкальный центр</w:t>
            </w:r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возможности дистанционного обучения (электронные УМК для дистанционного обучения, учебники на электронных носителях</w:t>
            </w:r>
            <w:proofErr w:type="gramEnd"/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автоматизированное рабочее место (</w:t>
            </w:r>
            <w:proofErr w:type="gramStart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сканирующие</w:t>
            </w:r>
            <w:proofErr w:type="gramEnd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устройство, персональный компьютер)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В методическом кабинете</w:t>
            </w:r>
          </w:p>
        </w:tc>
      </w:tr>
      <w:tr w:rsidR="00025F96" w:rsidRPr="00025F96" w:rsidTr="00025F96">
        <w:trPr>
          <w:trHeight w:val="630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компьютерной техники и специального программного обеспечения, адаптированного для инвалидов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5F96" w:rsidRPr="00025F96" w:rsidTr="00025F96">
        <w:trPr>
          <w:trHeight w:val="31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адаптированного для ОВЗ и инвалидов производственного оборудования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стулья</w:t>
            </w:r>
          </w:p>
        </w:tc>
      </w:tr>
      <w:tr w:rsidR="00025F96" w:rsidRPr="00025F96" w:rsidTr="00025F96">
        <w:trPr>
          <w:trHeight w:val="94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библиотек специальными адаптивно-техническими средствами для инвалидов ("говорящие книги", специальными аппаратами </w:t>
            </w:r>
            <w:proofErr w:type="gramStart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воспроизведения)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5F96" w:rsidRPr="00025F96" w:rsidTr="00025F96">
        <w:trPr>
          <w:trHeight w:val="31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иного адаптированного для лиц с </w:t>
            </w: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ОВЗ и инвалидов оборудования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025F96" w:rsidRPr="00025F96" w:rsidTr="00025F96">
        <w:trPr>
          <w:trHeight w:val="94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 штате ОО педагогических работников, имеющих основное образования или получивших дополнительное образование для обучения лиц с ОВЗ и инвалидов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В числе сотрудников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тся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дший</w:t>
            </w: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КПК «Совершенствование деятельности педагогов дошкольных образовательных учреждений, работающих с детьми с ограниченными возможностями здоровья»</w:t>
            </w:r>
          </w:p>
        </w:tc>
      </w:tr>
      <w:tr w:rsidR="00025F96" w:rsidRPr="00025F96" w:rsidTr="00025F96">
        <w:trPr>
          <w:trHeight w:val="315"/>
        </w:trPr>
        <w:tc>
          <w:tcPr>
            <w:tcW w:w="9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F96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 взаимодействие  в рамках программы "Доступная среда"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F96" w:rsidRPr="00025F96" w:rsidRDefault="00025F96" w:rsidP="00025F96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 нет</w:t>
            </w:r>
          </w:p>
        </w:tc>
      </w:tr>
    </w:tbl>
    <w:p w:rsidR="00785763" w:rsidRDefault="00785763" w:rsidP="00025F96"/>
    <w:sectPr w:rsidR="0078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5F96"/>
    <w:rsid w:val="00025F96"/>
    <w:rsid w:val="005A48DC"/>
    <w:rsid w:val="007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F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02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5F96"/>
  </w:style>
  <w:style w:type="character" w:styleId="a3">
    <w:name w:val="Hyperlink"/>
    <w:basedOn w:val="a0"/>
    <w:uiPriority w:val="99"/>
    <w:semiHidden/>
    <w:unhideWhenUsed/>
    <w:rsid w:val="00025F9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25F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52-jlc4bza.xn--p1ai/images/DOWNLOADS/2015_2016/pasport-dostupnos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 22</dc:creator>
  <cp:lastModifiedBy>Admin</cp:lastModifiedBy>
  <cp:revision>4</cp:revision>
  <dcterms:created xsi:type="dcterms:W3CDTF">2017-03-28T00:03:00Z</dcterms:created>
  <dcterms:modified xsi:type="dcterms:W3CDTF">2020-06-10T11:09:00Z</dcterms:modified>
</cp:coreProperties>
</file>